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B841D" w14:textId="77777777" w:rsidR="0039639D" w:rsidRPr="00B84270" w:rsidRDefault="0039639D" w:rsidP="0039639D">
      <w:pPr>
        <w:pStyle w:val="Default"/>
        <w:ind w:firstLine="567"/>
        <w:jc w:val="center"/>
        <w:rPr>
          <w:sz w:val="28"/>
          <w:szCs w:val="28"/>
        </w:rPr>
      </w:pPr>
      <w:r w:rsidRPr="00B84270">
        <w:rPr>
          <w:b/>
          <w:bCs/>
          <w:sz w:val="28"/>
          <w:szCs w:val="28"/>
        </w:rPr>
        <w:t>ПОЯСНЮВАЛЬНА ЗАПИСКА</w:t>
      </w:r>
    </w:p>
    <w:p w14:paraId="296823D4" w14:textId="77777777" w:rsidR="0039639D" w:rsidRDefault="0039639D" w:rsidP="0039639D">
      <w:pPr>
        <w:pStyle w:val="Default"/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>до про</w:t>
      </w:r>
      <w:r>
        <w:rPr>
          <w:sz w:val="28"/>
          <w:szCs w:val="28"/>
          <w:lang w:val="uk-UA"/>
        </w:rPr>
        <w:t>є</w:t>
      </w:r>
      <w:r w:rsidRPr="00B84270">
        <w:rPr>
          <w:sz w:val="28"/>
          <w:szCs w:val="28"/>
        </w:rPr>
        <w:t>кту рішення</w:t>
      </w:r>
      <w:r w:rsidRPr="00B84270">
        <w:rPr>
          <w:sz w:val="28"/>
          <w:szCs w:val="28"/>
          <w:lang w:val="uk-UA"/>
        </w:rPr>
        <w:t xml:space="preserve"> Закарпатської обласної</w:t>
      </w:r>
      <w:r w:rsidRPr="00B84270">
        <w:rPr>
          <w:sz w:val="28"/>
          <w:szCs w:val="28"/>
        </w:rPr>
        <w:t xml:space="preserve"> ради</w:t>
      </w:r>
    </w:p>
    <w:p w14:paraId="1B3346F2" w14:textId="77777777" w:rsidR="0039639D" w:rsidRPr="00AD6F5D" w:rsidRDefault="0039639D" w:rsidP="0039639D">
      <w:pPr>
        <w:pStyle w:val="Default"/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Pr="00AD6F5D">
        <w:rPr>
          <w:sz w:val="28"/>
          <w:szCs w:val="28"/>
          <w:lang w:val="uk-UA"/>
        </w:rPr>
        <w:t xml:space="preserve">Про   збільшення   статутного   капіталу </w:t>
      </w:r>
      <w:r w:rsidRPr="00AD6F5D">
        <w:rPr>
          <w:sz w:val="28"/>
          <w:szCs w:val="28"/>
          <w:lang w:val="uk-UA" w:eastAsia="ar-SA"/>
        </w:rPr>
        <w:t xml:space="preserve">Закарпатського обласного </w:t>
      </w:r>
      <w:r>
        <w:rPr>
          <w:sz w:val="28"/>
          <w:szCs w:val="28"/>
          <w:lang w:val="uk-UA" w:eastAsia="ar-SA"/>
        </w:rPr>
        <w:t xml:space="preserve">  </w:t>
      </w:r>
      <w:r w:rsidRPr="00AD6F5D">
        <w:rPr>
          <w:sz w:val="28"/>
          <w:szCs w:val="28"/>
          <w:lang w:val="uk-UA" w:eastAsia="ar-SA"/>
        </w:rPr>
        <w:t>комунального підприємства «Міжнародний аеропорт «Ужгород»</w:t>
      </w:r>
    </w:p>
    <w:p w14:paraId="19357DF8" w14:textId="77777777" w:rsidR="0039639D" w:rsidRPr="0095246F" w:rsidRDefault="0039639D" w:rsidP="0039639D">
      <w:pPr>
        <w:pStyle w:val="Default"/>
        <w:ind w:firstLine="567"/>
        <w:jc w:val="center"/>
        <w:rPr>
          <w:sz w:val="28"/>
          <w:szCs w:val="28"/>
          <w:lang w:val="uk-UA"/>
        </w:rPr>
      </w:pPr>
    </w:p>
    <w:p w14:paraId="342E5495" w14:textId="77777777" w:rsidR="0039639D" w:rsidRPr="00B84270" w:rsidRDefault="0039639D" w:rsidP="00BD4770">
      <w:pPr>
        <w:pStyle w:val="Default"/>
        <w:ind w:left="-284" w:right="-284" w:firstLine="568"/>
        <w:jc w:val="both"/>
        <w:rPr>
          <w:b/>
          <w:bCs/>
          <w:sz w:val="28"/>
          <w:szCs w:val="28"/>
          <w:lang w:val="uk-UA"/>
        </w:rPr>
      </w:pPr>
      <w:r w:rsidRPr="00B84270">
        <w:rPr>
          <w:b/>
          <w:bCs/>
          <w:sz w:val="28"/>
          <w:szCs w:val="28"/>
          <w:lang w:val="uk-UA"/>
        </w:rPr>
        <w:t>1.Обґрунтування необхідності прийняття рішення.</w:t>
      </w:r>
    </w:p>
    <w:p w14:paraId="706FA886" w14:textId="77777777" w:rsidR="0039639D" w:rsidRPr="00F557EB" w:rsidRDefault="0039639D" w:rsidP="00BD4770">
      <w:pPr>
        <w:suppressAutoHyphens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Прийняття рішення «Про збільшення статутного капіталу  Закарпатського обласного комунального підприємства «Міжнародний аеропорт «Ужгород»</w:t>
      </w:r>
      <w:r w:rsidRPr="0086552F">
        <w:rPr>
          <w:rFonts w:ascii="Times New Roman" w:hAnsi="Times New Roman" w:cs="Times New Roman"/>
          <w:sz w:val="28"/>
          <w:szCs w:val="28"/>
          <w:lang w:eastAsia="ar-SA"/>
        </w:rPr>
        <w:t xml:space="preserve"> зумовлено необхідністю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забезпечити </w:t>
      </w:r>
      <w:r>
        <w:t xml:space="preserve"> </w:t>
      </w:r>
      <w:r w:rsidRPr="00AD6F5D">
        <w:rPr>
          <w:rFonts w:ascii="Times New Roman" w:hAnsi="Times New Roman" w:cs="Times New Roman"/>
          <w:sz w:val="28"/>
          <w:szCs w:val="28"/>
        </w:rPr>
        <w:t>розвиток авіаційного транспорту в регіоні з урахуванням попиту на авіаційні перевезення</w:t>
      </w:r>
      <w:r>
        <w:t xml:space="preserve"> </w:t>
      </w:r>
      <w:r w:rsidRPr="0086552F">
        <w:rPr>
          <w:rFonts w:ascii="Times New Roman" w:hAnsi="Times New Roman" w:cs="Times New Roman"/>
          <w:sz w:val="28"/>
          <w:szCs w:val="28"/>
          <w:lang w:eastAsia="ar-SA"/>
        </w:rPr>
        <w:t xml:space="preserve">та успішної діяльності аеропорту відповідно до положень Статуту підприємства, підтримання </w:t>
      </w:r>
      <w:r>
        <w:rPr>
          <w:rFonts w:ascii="Times New Roman" w:hAnsi="Times New Roman" w:cs="Times New Roman"/>
          <w:sz w:val="28"/>
          <w:szCs w:val="28"/>
          <w:lang w:eastAsia="ar-SA"/>
        </w:rPr>
        <w:t>у</w:t>
      </w:r>
      <w:r w:rsidRPr="0086552F">
        <w:rPr>
          <w:rFonts w:ascii="Times New Roman" w:hAnsi="Times New Roman" w:cs="Times New Roman"/>
          <w:sz w:val="28"/>
          <w:szCs w:val="28"/>
          <w:lang w:eastAsia="ar-SA"/>
        </w:rPr>
        <w:t xml:space="preserve"> належному стані </w:t>
      </w:r>
      <w:r>
        <w:rPr>
          <w:rFonts w:ascii="Times New Roman" w:hAnsi="Times New Roman" w:cs="Times New Roman"/>
          <w:sz w:val="28"/>
          <w:szCs w:val="28"/>
          <w:lang w:eastAsia="ar-SA"/>
        </w:rPr>
        <w:t>його матеріально-технічної бази,</w:t>
      </w:r>
      <w:r>
        <w:t xml:space="preserve"> </w:t>
      </w:r>
      <w:r w:rsidRPr="00F557EB">
        <w:rPr>
          <w:rFonts w:ascii="Times New Roman" w:hAnsi="Times New Roman" w:cs="Times New Roman"/>
          <w:sz w:val="28"/>
          <w:szCs w:val="28"/>
        </w:rPr>
        <w:t>як об’єкта, який має стратегічне значення д</w:t>
      </w:r>
      <w:r>
        <w:rPr>
          <w:rFonts w:ascii="Times New Roman" w:hAnsi="Times New Roman" w:cs="Times New Roman"/>
          <w:sz w:val="28"/>
          <w:szCs w:val="28"/>
        </w:rPr>
        <w:t>ля економіки та безпеки регіону.</w:t>
      </w:r>
    </w:p>
    <w:p w14:paraId="06A11911" w14:textId="77777777" w:rsidR="0039639D" w:rsidRPr="00B84270" w:rsidRDefault="0039639D" w:rsidP="00BD4770">
      <w:pPr>
        <w:pStyle w:val="Default"/>
        <w:ind w:left="-284" w:right="-284" w:firstLine="568"/>
        <w:jc w:val="both"/>
        <w:rPr>
          <w:sz w:val="28"/>
          <w:szCs w:val="28"/>
          <w:lang w:val="uk-UA"/>
        </w:rPr>
      </w:pPr>
      <w:r w:rsidRPr="00B84270">
        <w:rPr>
          <w:b/>
          <w:bCs/>
          <w:sz w:val="28"/>
          <w:szCs w:val="28"/>
          <w:lang w:val="uk-UA"/>
        </w:rPr>
        <w:t xml:space="preserve">2. Мета та завдання прийняття рішення. </w:t>
      </w:r>
    </w:p>
    <w:p w14:paraId="6D4B425E" w14:textId="77777777" w:rsidR="0039639D" w:rsidRPr="00B84270" w:rsidRDefault="0039639D" w:rsidP="00BD4770">
      <w:pPr>
        <w:suppressAutoHyphens/>
        <w:ind w:left="-284" w:firstLine="568"/>
        <w:jc w:val="both"/>
        <w:rPr>
          <w:rStyle w:val="rvts0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Метою розробки та прийняття  п</w:t>
      </w:r>
      <w:r w:rsidRPr="00B84270">
        <w:rPr>
          <w:rFonts w:ascii="Times New Roman" w:hAnsi="Times New Roman" w:cs="Times New Roman"/>
          <w:sz w:val="28"/>
          <w:szCs w:val="28"/>
        </w:rPr>
        <w:t>ро</w:t>
      </w:r>
      <w:r>
        <w:rPr>
          <w:rFonts w:ascii="Times New Roman" w:hAnsi="Times New Roman" w:cs="Times New Roman"/>
          <w:sz w:val="28"/>
          <w:szCs w:val="28"/>
        </w:rPr>
        <w:t xml:space="preserve">екту </w:t>
      </w:r>
      <w:r w:rsidRPr="00B84270">
        <w:rPr>
          <w:rFonts w:ascii="Times New Roman" w:hAnsi="Times New Roman" w:cs="Times New Roman"/>
          <w:sz w:val="28"/>
          <w:szCs w:val="28"/>
        </w:rPr>
        <w:t xml:space="preserve">рішення </w:t>
      </w:r>
      <w:r>
        <w:rPr>
          <w:rFonts w:ascii="Times New Roman" w:hAnsi="Times New Roman" w:cs="Times New Roman"/>
          <w:sz w:val="28"/>
          <w:szCs w:val="28"/>
        </w:rPr>
        <w:t xml:space="preserve">є збільшення статутного капіталу комунального підприємства </w:t>
      </w:r>
      <w:r w:rsidRPr="00947CD3">
        <w:rPr>
          <w:rFonts w:ascii="Times New Roman" w:hAnsi="Times New Roman" w:cs="Times New Roman"/>
          <w:sz w:val="28"/>
          <w:szCs w:val="28"/>
        </w:rPr>
        <w:t>з дозволом використання на приріст обігових коштів, а саме: виплата заробітної плати, сплата податків і зборів на заробітну плату, оплата спожитої електроенергії</w:t>
      </w:r>
      <w:r>
        <w:rPr>
          <w:rFonts w:ascii="Times New Roman" w:hAnsi="Times New Roman" w:cs="Times New Roman"/>
          <w:sz w:val="28"/>
          <w:szCs w:val="28"/>
        </w:rPr>
        <w:t xml:space="preserve"> тощо.</w:t>
      </w:r>
    </w:p>
    <w:p w14:paraId="7B3DFBE4" w14:textId="77777777" w:rsidR="0039639D" w:rsidRPr="00B84270" w:rsidRDefault="0039639D" w:rsidP="00BD4770">
      <w:pPr>
        <w:pStyle w:val="Default"/>
        <w:ind w:left="-284" w:right="-284" w:firstLine="568"/>
        <w:jc w:val="both"/>
        <w:rPr>
          <w:sz w:val="28"/>
          <w:szCs w:val="28"/>
          <w:lang w:val="uk-UA"/>
        </w:rPr>
      </w:pPr>
      <w:r w:rsidRPr="00B84270">
        <w:rPr>
          <w:b/>
          <w:bCs/>
          <w:sz w:val="28"/>
          <w:szCs w:val="28"/>
          <w:lang w:val="uk-UA"/>
        </w:rPr>
        <w:t>3. Стан нормативно-правової</w:t>
      </w:r>
      <w:r>
        <w:rPr>
          <w:b/>
          <w:bCs/>
          <w:sz w:val="28"/>
          <w:szCs w:val="28"/>
          <w:lang w:val="uk-UA"/>
        </w:rPr>
        <w:t xml:space="preserve"> </w:t>
      </w:r>
      <w:r w:rsidRPr="00B84270">
        <w:rPr>
          <w:b/>
          <w:bCs/>
          <w:sz w:val="28"/>
          <w:szCs w:val="28"/>
          <w:lang w:val="uk-UA"/>
        </w:rPr>
        <w:t>бази</w:t>
      </w:r>
      <w:r>
        <w:rPr>
          <w:b/>
          <w:bCs/>
          <w:sz w:val="28"/>
          <w:szCs w:val="28"/>
          <w:lang w:val="uk-UA"/>
        </w:rPr>
        <w:t xml:space="preserve"> </w:t>
      </w:r>
      <w:r w:rsidRPr="00B84270">
        <w:rPr>
          <w:b/>
          <w:bCs/>
          <w:sz w:val="28"/>
          <w:szCs w:val="28"/>
          <w:lang w:val="uk-UA"/>
        </w:rPr>
        <w:t xml:space="preserve"> даній</w:t>
      </w:r>
      <w:r>
        <w:rPr>
          <w:b/>
          <w:bCs/>
          <w:sz w:val="28"/>
          <w:szCs w:val="28"/>
          <w:lang w:val="uk-UA"/>
        </w:rPr>
        <w:t xml:space="preserve"> </w:t>
      </w:r>
      <w:r w:rsidRPr="00B84270">
        <w:rPr>
          <w:b/>
          <w:bCs/>
          <w:sz w:val="28"/>
          <w:szCs w:val="28"/>
          <w:lang w:val="uk-UA"/>
        </w:rPr>
        <w:t>сфері</w:t>
      </w:r>
      <w:r>
        <w:rPr>
          <w:b/>
          <w:bCs/>
          <w:sz w:val="28"/>
          <w:szCs w:val="28"/>
          <w:lang w:val="uk-UA"/>
        </w:rPr>
        <w:t xml:space="preserve"> </w:t>
      </w:r>
      <w:r w:rsidRPr="00B84270">
        <w:rPr>
          <w:b/>
          <w:bCs/>
          <w:sz w:val="28"/>
          <w:szCs w:val="28"/>
          <w:lang w:val="uk-UA"/>
        </w:rPr>
        <w:t>правового</w:t>
      </w:r>
      <w:r>
        <w:rPr>
          <w:b/>
          <w:bCs/>
          <w:sz w:val="28"/>
          <w:szCs w:val="28"/>
          <w:lang w:val="uk-UA"/>
        </w:rPr>
        <w:t xml:space="preserve"> </w:t>
      </w:r>
      <w:r w:rsidRPr="00B84270">
        <w:rPr>
          <w:b/>
          <w:bCs/>
          <w:sz w:val="28"/>
          <w:szCs w:val="28"/>
          <w:lang w:val="uk-UA"/>
        </w:rPr>
        <w:t xml:space="preserve">регулювання. </w:t>
      </w:r>
    </w:p>
    <w:p w14:paraId="13F561D3" w14:textId="42BB30E9" w:rsidR="0039639D" w:rsidRPr="00947CD3" w:rsidRDefault="0039639D" w:rsidP="00BD4770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Проє</w:t>
      </w:r>
      <w:r w:rsidRPr="00947CD3">
        <w:rPr>
          <w:rFonts w:ascii="Times New Roman" w:hAnsi="Times New Roman" w:cs="Times New Roman"/>
          <w:sz w:val="28"/>
          <w:szCs w:val="28"/>
        </w:rPr>
        <w:t xml:space="preserve">кт рішення  розроблений відповідно до </w:t>
      </w:r>
      <w:r w:rsidRPr="00947CD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43 Закону України «Про місцеве самоврядування в Україні», Господарського кодексу України, Повітряного кодексу України</w:t>
      </w:r>
      <w:r w:rsidRPr="00947CD3">
        <w:rPr>
          <w:rFonts w:ascii="Times New Roman" w:eastAsia="Calibri" w:hAnsi="Times New Roman" w:cs="Times New Roman"/>
          <w:sz w:val="28"/>
          <w:szCs w:val="28"/>
        </w:rPr>
        <w:t>, Національної транспортної стратегії України на період до 2030 року, схв</w:t>
      </w:r>
      <w:r w:rsidR="00E816B6">
        <w:rPr>
          <w:rFonts w:ascii="Times New Roman" w:eastAsia="Calibri" w:hAnsi="Times New Roman" w:cs="Times New Roman"/>
          <w:sz w:val="28"/>
          <w:szCs w:val="28"/>
        </w:rPr>
        <w:t>аленої розпорядженням Кабінету М</w:t>
      </w:r>
      <w:r w:rsidRPr="00947CD3">
        <w:rPr>
          <w:rFonts w:ascii="Times New Roman" w:eastAsia="Calibri" w:hAnsi="Times New Roman" w:cs="Times New Roman"/>
          <w:sz w:val="28"/>
          <w:szCs w:val="28"/>
        </w:rPr>
        <w:t xml:space="preserve">іністрів України від 30.05.2018 № 430-р, </w:t>
      </w:r>
      <w:r w:rsidRPr="00947CD3">
        <w:rPr>
          <w:rFonts w:ascii="Times New Roman" w:hAnsi="Times New Roman" w:cs="Times New Roman"/>
          <w:sz w:val="28"/>
          <w:szCs w:val="28"/>
        </w:rPr>
        <w:t xml:space="preserve">Програми підвищення ефективності функціонування Закарпатського обласного комунального підприємства </w:t>
      </w:r>
      <w:r w:rsidRPr="00947CD3">
        <w:rPr>
          <w:rFonts w:ascii="Times New Roman" w:hAnsi="Times New Roman" w:cs="Times New Roman"/>
          <w:sz w:val="28"/>
          <w:szCs w:val="28"/>
          <w:lang w:eastAsia="ar-SA"/>
        </w:rPr>
        <w:t>«Міжнародний аеропорт «Ужгород»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137E97">
        <w:rPr>
          <w:rFonts w:ascii="Times New Roman" w:hAnsi="Times New Roman" w:cs="Times New Roman"/>
          <w:sz w:val="28"/>
          <w:szCs w:val="28"/>
        </w:rPr>
        <w:t>2021-2024</w:t>
      </w:r>
      <w:r w:rsidRPr="00947CD3">
        <w:rPr>
          <w:rFonts w:ascii="Times New Roman" w:hAnsi="Times New Roman" w:cs="Times New Roman"/>
          <w:sz w:val="28"/>
          <w:szCs w:val="28"/>
        </w:rPr>
        <w:t xml:space="preserve"> роки</w:t>
      </w:r>
      <w:r w:rsidRPr="00B84270">
        <w:rPr>
          <w:rFonts w:eastAsia="Times New Roman"/>
          <w:sz w:val="28"/>
          <w:szCs w:val="28"/>
          <w:lang w:eastAsia="ru-RU"/>
        </w:rPr>
        <w:t xml:space="preserve"> </w:t>
      </w:r>
      <w:r w:rsidRPr="00947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Pr="00947CD3">
        <w:rPr>
          <w:rFonts w:ascii="Times New Roman" w:hAnsi="Times New Roman" w:cs="Times New Roman"/>
          <w:sz w:val="28"/>
          <w:szCs w:val="28"/>
        </w:rPr>
        <w:t>не має ознак регуляторного акта і не підпадає під дію Закону України  «Про основні засади державної регуляторної політики у сфері господарської діяльності».</w:t>
      </w:r>
    </w:p>
    <w:p w14:paraId="47B6A934" w14:textId="77777777" w:rsidR="0039639D" w:rsidRPr="00B84270" w:rsidRDefault="0039639D" w:rsidP="00BD4770">
      <w:pPr>
        <w:pStyle w:val="Default"/>
        <w:ind w:left="-284" w:right="-284" w:firstLine="568"/>
        <w:jc w:val="both"/>
        <w:rPr>
          <w:sz w:val="28"/>
          <w:szCs w:val="28"/>
          <w:lang w:val="uk-UA"/>
        </w:rPr>
      </w:pPr>
    </w:p>
    <w:p w14:paraId="458609A8" w14:textId="77777777" w:rsidR="0039639D" w:rsidRDefault="0039639D" w:rsidP="0039639D">
      <w:pPr>
        <w:pStyle w:val="Default"/>
        <w:ind w:left="-567" w:right="-284" w:firstLine="709"/>
        <w:jc w:val="both"/>
        <w:rPr>
          <w:sz w:val="28"/>
          <w:szCs w:val="28"/>
          <w:lang w:val="uk-UA"/>
        </w:rPr>
      </w:pPr>
      <w:r w:rsidRPr="00B84270">
        <w:rPr>
          <w:b/>
          <w:bCs/>
          <w:sz w:val="28"/>
          <w:szCs w:val="28"/>
        </w:rPr>
        <w:t>4. Фінансово-економічне</w:t>
      </w:r>
      <w:r>
        <w:rPr>
          <w:b/>
          <w:bCs/>
          <w:sz w:val="28"/>
          <w:szCs w:val="28"/>
          <w:lang w:val="uk-UA"/>
        </w:rPr>
        <w:t xml:space="preserve"> </w:t>
      </w:r>
      <w:r w:rsidRPr="00B84270">
        <w:rPr>
          <w:b/>
          <w:bCs/>
          <w:sz w:val="28"/>
          <w:szCs w:val="28"/>
        </w:rPr>
        <w:t xml:space="preserve">обґрунтування. </w:t>
      </w:r>
    </w:p>
    <w:p w14:paraId="422D3CBC" w14:textId="77777777" w:rsidR="0039639D" w:rsidRPr="00490FBC" w:rsidRDefault="0039639D" w:rsidP="0039639D">
      <w:pPr>
        <w:pStyle w:val="Default"/>
        <w:ind w:left="-567" w:right="-284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</w:t>
      </w:r>
      <w:r w:rsidRPr="00B84270">
        <w:rPr>
          <w:sz w:val="28"/>
          <w:szCs w:val="28"/>
        </w:rPr>
        <w:t>отребує</w:t>
      </w:r>
      <w:r w:rsidRPr="00B84270">
        <w:rPr>
          <w:sz w:val="28"/>
          <w:szCs w:val="28"/>
          <w:lang w:val="uk-UA"/>
        </w:rPr>
        <w:t xml:space="preserve"> </w:t>
      </w:r>
      <w:r w:rsidRPr="00B84270">
        <w:rPr>
          <w:sz w:val="28"/>
          <w:szCs w:val="28"/>
        </w:rPr>
        <w:t>залучення</w:t>
      </w:r>
      <w:r>
        <w:rPr>
          <w:sz w:val="28"/>
          <w:szCs w:val="28"/>
          <w:lang w:val="uk-UA"/>
        </w:rPr>
        <w:t xml:space="preserve"> </w:t>
      </w:r>
      <w:r w:rsidRPr="00B8427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коштів</w:t>
      </w:r>
      <w:r>
        <w:rPr>
          <w:sz w:val="28"/>
          <w:szCs w:val="28"/>
          <w:lang w:val="uk-UA"/>
        </w:rPr>
        <w:t xml:space="preserve"> обласного бюджету.</w:t>
      </w:r>
    </w:p>
    <w:p w14:paraId="5C7FD5CE" w14:textId="77777777" w:rsidR="0039639D" w:rsidRPr="00B84270" w:rsidRDefault="0039639D" w:rsidP="0039639D">
      <w:pPr>
        <w:pStyle w:val="Default"/>
        <w:ind w:left="-567" w:right="-284" w:firstLine="709"/>
        <w:jc w:val="both"/>
        <w:rPr>
          <w:sz w:val="28"/>
          <w:szCs w:val="28"/>
          <w:lang w:val="uk-UA"/>
        </w:rPr>
      </w:pPr>
    </w:p>
    <w:p w14:paraId="2F3A340D" w14:textId="77777777" w:rsidR="0039639D" w:rsidRPr="0039639D" w:rsidRDefault="0039639D" w:rsidP="0039639D">
      <w:pPr>
        <w:pStyle w:val="Default"/>
        <w:ind w:left="-567" w:right="-284" w:firstLine="709"/>
        <w:jc w:val="both"/>
        <w:rPr>
          <w:b/>
          <w:sz w:val="28"/>
          <w:szCs w:val="28"/>
          <w:lang w:val="uk-UA"/>
        </w:rPr>
      </w:pPr>
    </w:p>
    <w:p w14:paraId="66EBA5FF" w14:textId="77777777" w:rsidR="0029289B" w:rsidRDefault="0039639D" w:rsidP="00BD4770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39639D">
        <w:rPr>
          <w:rFonts w:ascii="Times New Roman" w:hAnsi="Times New Roman" w:cs="Times New Roman"/>
          <w:b/>
          <w:sz w:val="28"/>
          <w:szCs w:val="28"/>
        </w:rPr>
        <w:t xml:space="preserve">Начальник управління  </w:t>
      </w:r>
    </w:p>
    <w:p w14:paraId="794C0837" w14:textId="77777777" w:rsidR="0039639D" w:rsidRPr="0039639D" w:rsidRDefault="0039639D" w:rsidP="00BD4770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39639D">
        <w:rPr>
          <w:rFonts w:ascii="Times New Roman" w:hAnsi="Times New Roman" w:cs="Times New Roman"/>
          <w:b/>
          <w:sz w:val="28"/>
          <w:szCs w:val="28"/>
        </w:rPr>
        <w:t>правовог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="0029289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забезпечення</w:t>
      </w:r>
      <w:r w:rsidRPr="0039639D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816B6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29289B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E816B6">
        <w:rPr>
          <w:rFonts w:ascii="Times New Roman" w:hAnsi="Times New Roman" w:cs="Times New Roman"/>
          <w:b/>
          <w:sz w:val="28"/>
          <w:szCs w:val="28"/>
        </w:rPr>
        <w:t>Вододимир Гнатківський</w:t>
      </w:r>
      <w:r w:rsidRPr="0039639D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</w:p>
    <w:p w14:paraId="74E42B5A" w14:textId="77777777" w:rsidR="00F448A6" w:rsidRDefault="00F448A6" w:rsidP="00BD4770">
      <w:pPr>
        <w:ind w:left="-284"/>
      </w:pPr>
    </w:p>
    <w:sectPr w:rsidR="00F448A6" w:rsidSect="00665DE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639D"/>
    <w:rsid w:val="00137E97"/>
    <w:rsid w:val="0029289B"/>
    <w:rsid w:val="00292D2A"/>
    <w:rsid w:val="0039639D"/>
    <w:rsid w:val="0062619E"/>
    <w:rsid w:val="00BD4770"/>
    <w:rsid w:val="00E816B6"/>
    <w:rsid w:val="00F4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2C54F"/>
  <w15:docId w15:val="{9EA36D5C-0C34-4E39-B32E-2DA25038B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2D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963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  <w:style w:type="character" w:customStyle="1" w:styleId="rvts0">
    <w:name w:val="rvts0"/>
    <w:basedOn w:val="a0"/>
    <w:rsid w:val="003963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1247</Words>
  <Characters>711</Characters>
  <Application>Microsoft Office Word</Application>
  <DocSecurity>0</DocSecurity>
  <Lines>5</Lines>
  <Paragraphs>3</Paragraphs>
  <ScaleCrop>false</ScaleCrop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IlnytskaL</dc:creator>
  <cp:keywords/>
  <dc:description/>
  <cp:lastModifiedBy>Закарпатська обласна рада</cp:lastModifiedBy>
  <cp:revision>7</cp:revision>
  <cp:lastPrinted>2022-07-08T07:20:00Z</cp:lastPrinted>
  <dcterms:created xsi:type="dcterms:W3CDTF">2021-12-08T13:48:00Z</dcterms:created>
  <dcterms:modified xsi:type="dcterms:W3CDTF">2022-07-08T07:21:00Z</dcterms:modified>
</cp:coreProperties>
</file>